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05C" w14:textId="77777777" w:rsidR="0013237E" w:rsidRDefault="000516B5">
      <w:pPr>
        <w:pStyle w:val="TitleStyle"/>
      </w:pPr>
      <w:r>
        <w:t>Sposób transliteracji imion i nazwisk osób należących do mniejszości narodowych i etnicznych zapisanych w alfabecie innym niż alfabet łaciński.</w:t>
      </w:r>
    </w:p>
    <w:p w14:paraId="2F106507" w14:textId="77777777" w:rsidR="0013237E" w:rsidRDefault="000516B5">
      <w:pPr>
        <w:spacing w:after="0"/>
      </w:pPr>
      <w:r>
        <w:br/>
      </w:r>
    </w:p>
    <w:p w14:paraId="23007B96" w14:textId="77777777" w:rsidR="0013237E" w:rsidRDefault="000516B5">
      <w:pPr>
        <w:spacing w:before="60" w:after="0"/>
        <w:jc w:val="center"/>
      </w:pPr>
      <w:r>
        <w:rPr>
          <w:b/>
          <w:color w:val="000000"/>
        </w:rPr>
        <w:t>ROZPORZĄDZENIE</w:t>
      </w:r>
    </w:p>
    <w:p w14:paraId="6491EC40" w14:textId="77777777" w:rsidR="0013237E" w:rsidRDefault="000516B5">
      <w:pPr>
        <w:spacing w:after="0"/>
        <w:jc w:val="center"/>
      </w:pPr>
      <w:r>
        <w:rPr>
          <w:b/>
          <w:color w:val="000000"/>
        </w:rPr>
        <w:t xml:space="preserve">MINISTRA SPRAW WEWNĘTRZNYCH I ADMINISTRACJI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14:paraId="4D214D62" w14:textId="77777777" w:rsidR="0013237E" w:rsidRDefault="000516B5">
      <w:pPr>
        <w:spacing w:before="80" w:after="0"/>
        <w:jc w:val="center"/>
      </w:pPr>
      <w:r>
        <w:rPr>
          <w:b/>
          <w:color w:val="000000"/>
        </w:rPr>
        <w:t>z dnia 30 maja 2005 r.</w:t>
      </w:r>
    </w:p>
    <w:p w14:paraId="11A2854A" w14:textId="77777777" w:rsidR="0013237E" w:rsidRDefault="000516B5">
      <w:pPr>
        <w:spacing w:before="80" w:after="0"/>
        <w:jc w:val="center"/>
      </w:pPr>
      <w:r>
        <w:rPr>
          <w:b/>
          <w:color w:val="000000"/>
        </w:rPr>
        <w:t>w sprawie sposobu transliteracji imion i nazwisk osób należących do mniejszości narodowych i etnicznych zapisanych w alfabecie innym niż alfabet łaciński</w:t>
      </w:r>
    </w:p>
    <w:p w14:paraId="22E035CF" w14:textId="77777777" w:rsidR="0013237E" w:rsidRDefault="000516B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</w:t>
      </w:r>
      <w:r>
        <w:rPr>
          <w:color w:val="000000"/>
        </w:rPr>
        <w:t xml:space="preserve"> ust. 3 ustawy z dnia 6 stycznia 2005 r. o mniejszościach narodowych i etnicznych oraz o języku regionalnym (Dz. U. Nr 17, poz. 141 i Nr 62, poz. 550) zarządza się, co następuje:</w:t>
      </w:r>
    </w:p>
    <w:p w14:paraId="0E7D1C72" w14:textId="77777777" w:rsidR="0013237E" w:rsidRDefault="000516B5">
      <w:pPr>
        <w:spacing w:before="26" w:after="0"/>
      </w:pPr>
      <w:r>
        <w:rPr>
          <w:b/>
          <w:color w:val="000000"/>
        </w:rPr>
        <w:t>§  1.</w:t>
      </w:r>
      <w:r>
        <w:rPr>
          <w:color w:val="000000"/>
        </w:rPr>
        <w:t>Sposób transliteracji imion i nazwisk osób należących do:</w:t>
      </w:r>
    </w:p>
    <w:p w14:paraId="70B8F782" w14:textId="77777777" w:rsidR="0013237E" w:rsidRDefault="000516B5">
      <w:pPr>
        <w:spacing w:before="26" w:after="0"/>
        <w:ind w:left="373"/>
      </w:pPr>
      <w:r>
        <w:rPr>
          <w:color w:val="000000"/>
        </w:rPr>
        <w:t>1) mniejszości białoruskiej, zapisanych w alfabecie białoruskim, określa załącznik nr 1 do rozporządzenia;</w:t>
      </w:r>
    </w:p>
    <w:p w14:paraId="02FC3BFA" w14:textId="77777777" w:rsidR="0013237E" w:rsidRDefault="000516B5">
      <w:pPr>
        <w:spacing w:before="26" w:after="0"/>
        <w:ind w:left="373"/>
      </w:pPr>
      <w:r>
        <w:rPr>
          <w:color w:val="000000"/>
        </w:rPr>
        <w:t>2) mniejszości łemkowskiej, zapisanych w alfabecie łemkowskim, określa załącznik nr 2 do rozporządzenia;</w:t>
      </w:r>
    </w:p>
    <w:p w14:paraId="2195A224" w14:textId="77777777" w:rsidR="0013237E" w:rsidRDefault="000516B5">
      <w:pPr>
        <w:spacing w:before="26" w:after="0"/>
        <w:ind w:left="373"/>
      </w:pPr>
      <w:r>
        <w:rPr>
          <w:color w:val="000000"/>
        </w:rPr>
        <w:t>3) mniejszości ormiańskiej, zapisanych w alfabecie ormiańskim, określa załącznik nr 3 do rozporządzenia;</w:t>
      </w:r>
    </w:p>
    <w:p w14:paraId="0479FB07" w14:textId="77777777" w:rsidR="0013237E" w:rsidRDefault="000516B5">
      <w:pPr>
        <w:spacing w:before="26" w:after="0"/>
        <w:ind w:left="373"/>
      </w:pPr>
      <w:r>
        <w:rPr>
          <w:color w:val="000000"/>
        </w:rPr>
        <w:t>4) mniejszości rosyjskiej, zapisanych w alfabecie rosyjskim, określa załącznik nr 4 do rozporządzenia;</w:t>
      </w:r>
    </w:p>
    <w:p w14:paraId="569FEBA5" w14:textId="77777777" w:rsidR="0013237E" w:rsidRDefault="000516B5">
      <w:pPr>
        <w:spacing w:before="26" w:after="0"/>
        <w:ind w:left="373"/>
      </w:pPr>
      <w:r>
        <w:rPr>
          <w:color w:val="000000"/>
        </w:rPr>
        <w:t>5) mniejszości ukraińskiej, zapisanych w alfabecie ukraińskim, określa załącznik nr 5 do rozporządzenia;</w:t>
      </w:r>
    </w:p>
    <w:p w14:paraId="50200A4F" w14:textId="77777777" w:rsidR="0013237E" w:rsidRDefault="000516B5">
      <w:pPr>
        <w:spacing w:before="26" w:after="0"/>
        <w:ind w:left="373"/>
      </w:pPr>
      <w:r>
        <w:rPr>
          <w:color w:val="000000"/>
        </w:rPr>
        <w:t>6) mniejszości żydowskiej:</w:t>
      </w:r>
    </w:p>
    <w:p w14:paraId="78384BB7" w14:textId="77777777" w:rsidR="0013237E" w:rsidRDefault="000516B5">
      <w:pPr>
        <w:spacing w:after="0"/>
        <w:ind w:left="746"/>
      </w:pPr>
      <w:r>
        <w:rPr>
          <w:color w:val="000000"/>
        </w:rPr>
        <w:t>a) zapisanych w alfabecie hebrajskim, określa załącznik nr 6 do rozporządzenia,</w:t>
      </w:r>
    </w:p>
    <w:p w14:paraId="22BDB593" w14:textId="77777777" w:rsidR="0013237E" w:rsidRDefault="000516B5">
      <w:pPr>
        <w:spacing w:after="0"/>
        <w:ind w:left="746"/>
      </w:pPr>
      <w:r>
        <w:rPr>
          <w:color w:val="000000"/>
        </w:rPr>
        <w:t>b) zapisanych w alfabecie jidysz, określa załącznik nr 7 do rozporządzenia.</w:t>
      </w:r>
    </w:p>
    <w:p w14:paraId="62EB9940" w14:textId="77777777" w:rsidR="0013237E" w:rsidRDefault="000516B5">
      <w:pPr>
        <w:spacing w:before="26" w:after="240"/>
      </w:pPr>
      <w:r>
        <w:rPr>
          <w:b/>
          <w:color w:val="000000"/>
        </w:rPr>
        <w:t>§  2.</w:t>
      </w:r>
      <w:r>
        <w:rPr>
          <w:color w:val="000000"/>
        </w:rPr>
        <w:t>Rozporządzenie wchodzi w życie po upływie 14 dni od dnia ogłoszenia.</w:t>
      </w:r>
    </w:p>
    <w:p w14:paraId="036305B8" w14:textId="77777777" w:rsidR="0013237E" w:rsidRDefault="0013237E">
      <w:pPr>
        <w:spacing w:after="0"/>
      </w:pPr>
    </w:p>
    <w:p w14:paraId="08DF12AD" w14:textId="77777777" w:rsidR="00BF0583" w:rsidRDefault="00BF0583">
      <w:pPr>
        <w:spacing w:after="0"/>
      </w:pPr>
    </w:p>
    <w:p w14:paraId="70DC3E7A" w14:textId="77777777" w:rsidR="00BF0583" w:rsidRDefault="00BF0583">
      <w:pPr>
        <w:spacing w:after="0"/>
      </w:pPr>
    </w:p>
    <w:p w14:paraId="4C55C109" w14:textId="77777777" w:rsidR="00BF0583" w:rsidRDefault="00BF0583">
      <w:pPr>
        <w:spacing w:after="0"/>
      </w:pPr>
    </w:p>
    <w:p w14:paraId="10DB53B5" w14:textId="77777777" w:rsidR="00BF0583" w:rsidRDefault="00BF0583">
      <w:pPr>
        <w:spacing w:after="0"/>
      </w:pPr>
    </w:p>
    <w:p w14:paraId="49270DA3" w14:textId="77777777" w:rsidR="00BF0583" w:rsidRDefault="00BF0583">
      <w:pPr>
        <w:spacing w:after="0"/>
      </w:pPr>
    </w:p>
    <w:p w14:paraId="7A42F99B" w14:textId="77777777" w:rsidR="00BF0583" w:rsidRDefault="00BF0583">
      <w:pPr>
        <w:spacing w:after="0"/>
      </w:pPr>
    </w:p>
    <w:p w14:paraId="766EB5E0" w14:textId="77777777" w:rsidR="00BF0583" w:rsidRDefault="00BF0583">
      <w:pPr>
        <w:spacing w:after="0"/>
      </w:pPr>
    </w:p>
    <w:p w14:paraId="10445B46" w14:textId="77777777" w:rsidR="00BF0583" w:rsidRDefault="00BF0583">
      <w:pPr>
        <w:spacing w:after="0"/>
      </w:pPr>
    </w:p>
    <w:p w14:paraId="296E3A83" w14:textId="77777777" w:rsidR="00BF0583" w:rsidRDefault="00BF0583">
      <w:pPr>
        <w:spacing w:after="0"/>
      </w:pPr>
    </w:p>
    <w:p w14:paraId="04C78245" w14:textId="77777777" w:rsidR="00BF0583" w:rsidRDefault="00BF0583">
      <w:pPr>
        <w:spacing w:after="0"/>
      </w:pPr>
    </w:p>
    <w:p w14:paraId="74DD39E6" w14:textId="77777777" w:rsidR="00BF0583" w:rsidRDefault="00BF0583">
      <w:pPr>
        <w:spacing w:after="0"/>
      </w:pPr>
    </w:p>
    <w:p w14:paraId="66032C88" w14:textId="77777777" w:rsidR="00BF0583" w:rsidRDefault="00BF0583">
      <w:pPr>
        <w:spacing w:after="0"/>
      </w:pPr>
    </w:p>
    <w:p w14:paraId="22D0408A" w14:textId="77777777" w:rsidR="0013237E" w:rsidRDefault="0013237E">
      <w:pPr>
        <w:spacing w:after="0"/>
      </w:pPr>
    </w:p>
    <w:p w14:paraId="2A48AD86" w14:textId="77777777" w:rsidR="0013237E" w:rsidRDefault="000516B5">
      <w:pPr>
        <w:spacing w:before="89" w:after="0"/>
        <w:jc w:val="center"/>
      </w:pPr>
      <w:r>
        <w:rPr>
          <w:b/>
          <w:color w:val="000000"/>
        </w:rPr>
        <w:t>ZAŁĄCZNIK Nr  4</w:t>
      </w:r>
    </w:p>
    <w:p w14:paraId="4135BAC8" w14:textId="77777777" w:rsidR="0013237E" w:rsidRDefault="000516B5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ROSYJSKIEJ, ZAPISANYCH W ALFABECIE ROSYJSKIM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43"/>
        <w:gridCol w:w="5599"/>
      </w:tblGrid>
      <w:tr w:rsidR="0013237E" w14:paraId="1E0BC6BB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60F9" w14:textId="77777777" w:rsidR="0013237E" w:rsidRDefault="000516B5">
            <w:pPr>
              <w:spacing w:after="0"/>
            </w:pPr>
            <w:r>
              <w:rPr>
                <w:b/>
                <w:color w:val="000000"/>
              </w:rPr>
              <w:t>Znaki alfabetu rosyjskiego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13E2" w14:textId="77777777" w:rsidR="0013237E" w:rsidRDefault="000516B5">
            <w:pPr>
              <w:spacing w:after="0"/>
            </w:pPr>
            <w:r>
              <w:rPr>
                <w:b/>
                <w:color w:val="000000"/>
              </w:rPr>
              <w:t>Znaki alfabetu polskiego</w:t>
            </w:r>
          </w:p>
        </w:tc>
      </w:tr>
      <w:tr w:rsidR="0013237E" w14:paraId="010DCDC3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B0B3" w14:textId="77777777" w:rsidR="0013237E" w:rsidRDefault="000516B5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A8C9" w14:textId="77777777" w:rsidR="0013237E" w:rsidRDefault="000516B5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</w:tr>
      <w:tr w:rsidR="0013237E" w14:paraId="0825811E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61C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8C2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</w:tr>
      <w:tr w:rsidR="0013237E" w14:paraId="3E2A0B84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00C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Б, б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690B3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B, b</w:t>
            </w:r>
          </w:p>
        </w:tc>
      </w:tr>
      <w:tr w:rsidR="0013237E" w14:paraId="29711099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991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B, в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4AB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W, w</w:t>
            </w:r>
          </w:p>
        </w:tc>
      </w:tr>
      <w:tr w:rsidR="0013237E" w14:paraId="488F49DA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928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Г, г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1045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G, g</w:t>
            </w:r>
          </w:p>
        </w:tc>
      </w:tr>
      <w:tr w:rsidR="0013237E" w14:paraId="15B6C747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136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Д, д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1CC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D, d</w:t>
            </w:r>
          </w:p>
        </w:tc>
      </w:tr>
      <w:tr w:rsidR="0013237E" w14:paraId="4E1A5A6C" w14:textId="7777777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79F4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07E9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1) Je, je - na początku wyrazu, po samogłoskach i po ъ, ь</w:t>
            </w:r>
          </w:p>
        </w:tc>
      </w:tr>
      <w:tr w:rsidR="0013237E" w14:paraId="4AB0C32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0BC6D6" w14:textId="77777777" w:rsidR="0013237E" w:rsidRDefault="0013237E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E545" w14:textId="77777777" w:rsidR="0013237E" w:rsidRDefault="000516B5">
            <w:pPr>
              <w:spacing w:after="0"/>
            </w:pPr>
            <w:r>
              <w:rPr>
                <w:color w:val="000000"/>
              </w:rPr>
              <w:t xml:space="preserve">2) e - po Л, Ж, Ш, Ч, Щ, Ц; w nazwiskach obcego </w:t>
            </w:r>
          </w:p>
          <w:p w14:paraId="1F8366A1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 pochodzenia e po wszystkich spółgłoskach</w:t>
            </w:r>
          </w:p>
          <w:p w14:paraId="0F04EACF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 transliterujemy jako e</w:t>
            </w:r>
          </w:p>
        </w:tc>
      </w:tr>
      <w:tr w:rsidR="0013237E" w14:paraId="4ABE700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3B21E7" w14:textId="77777777" w:rsidR="0013237E" w:rsidRDefault="0013237E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955A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- po wszystkich innych spółgłoskach</w:t>
            </w:r>
          </w:p>
        </w:tc>
      </w:tr>
      <w:tr w:rsidR="0013237E" w14:paraId="41644500" w14:textId="7777777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216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Ë, ë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2F5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</w:t>
            </w:r>
            <w:proofErr w:type="spellEnd"/>
            <w:r>
              <w:rPr>
                <w:color w:val="000000"/>
              </w:rPr>
              <w:t xml:space="preserve"> - na początku wyrazu, po samogłoskach i po ъ, ь</w:t>
            </w:r>
          </w:p>
        </w:tc>
      </w:tr>
      <w:tr w:rsidR="0013237E" w14:paraId="6B9DF5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B7E3A5" w14:textId="77777777" w:rsidR="0013237E" w:rsidRDefault="0013237E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5183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2) o - po Л, Ж, Ш, Ч, Щ</w:t>
            </w:r>
          </w:p>
        </w:tc>
      </w:tr>
      <w:tr w:rsidR="0013237E" w14:paraId="0CDF2B0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D3B656" w14:textId="77777777" w:rsidR="0013237E" w:rsidRDefault="0013237E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C5C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io</w:t>
            </w:r>
            <w:proofErr w:type="spellEnd"/>
            <w:r>
              <w:rPr>
                <w:color w:val="000000"/>
              </w:rPr>
              <w:t xml:space="preserve"> - po wszystkich innych spółgłoskach</w:t>
            </w:r>
          </w:p>
        </w:tc>
      </w:tr>
      <w:tr w:rsidR="0013237E" w14:paraId="18C3B10D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9869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Ж, ж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F16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Ż, ż</w:t>
            </w:r>
          </w:p>
        </w:tc>
      </w:tr>
      <w:tr w:rsidR="0013237E" w14:paraId="467E34DC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BFA18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З, з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6314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Z, z</w:t>
            </w:r>
          </w:p>
        </w:tc>
      </w:tr>
      <w:tr w:rsidR="0013237E" w14:paraId="7D406C8D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EA63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И, и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CC649" w14:textId="77777777" w:rsidR="0013237E" w:rsidRDefault="000516B5">
            <w:pPr>
              <w:spacing w:after="0"/>
            </w:pPr>
            <w:r>
              <w:rPr>
                <w:color w:val="000000"/>
              </w:rPr>
              <w:t>1) I, I; również po Ч, Щ</w:t>
            </w:r>
          </w:p>
          <w:p w14:paraId="7A4F9AAF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ji</w:t>
            </w:r>
            <w:proofErr w:type="spellEnd"/>
            <w:r>
              <w:rPr>
                <w:color w:val="000000"/>
              </w:rPr>
              <w:t xml:space="preserve"> - po ь</w:t>
            </w:r>
          </w:p>
          <w:p w14:paraId="5AEE264E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>3) y - po Ж, Ш, Ц</w:t>
            </w:r>
          </w:p>
        </w:tc>
      </w:tr>
      <w:tr w:rsidR="0013237E" w14:paraId="5784135F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64D8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Й, й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6839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J, j</w:t>
            </w:r>
          </w:p>
        </w:tc>
      </w:tr>
      <w:tr w:rsidR="0013237E" w14:paraId="2D6F0D65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0E9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К, к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4599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K, k</w:t>
            </w:r>
          </w:p>
        </w:tc>
      </w:tr>
      <w:tr w:rsidR="0013237E" w14:paraId="1350FF15" w14:textId="7777777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987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Л, л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A64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 xml:space="preserve">1) L, l - przed </w:t>
            </w:r>
            <w:proofErr w:type="spellStart"/>
            <w:r>
              <w:rPr>
                <w:color w:val="000000"/>
              </w:rPr>
              <w:t>e,ë</w:t>
            </w:r>
            <w:proofErr w:type="spellEnd"/>
            <w:r>
              <w:rPr>
                <w:color w:val="000000"/>
              </w:rPr>
              <w:t>, я, ю, и, ь</w:t>
            </w:r>
          </w:p>
        </w:tc>
      </w:tr>
      <w:tr w:rsidR="0013237E" w14:paraId="4ED9E61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5678A9" w14:textId="77777777" w:rsidR="0013237E" w:rsidRDefault="0013237E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AF6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2) Ł, ł - przed spółgłoskami, przed samogłoskami a, o, у, ы oraz na końcu wyrazu</w:t>
            </w:r>
          </w:p>
        </w:tc>
      </w:tr>
      <w:tr w:rsidR="0013237E" w14:paraId="26427485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56C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М, м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7D63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M, m</w:t>
            </w:r>
          </w:p>
        </w:tc>
      </w:tr>
      <w:tr w:rsidR="0013237E" w14:paraId="61F80629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CD90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Н, н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8D2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N, n</w:t>
            </w:r>
          </w:p>
        </w:tc>
      </w:tr>
      <w:tr w:rsidR="0013237E" w14:paraId="7E5024AC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134D4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6C0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</w:tr>
      <w:tr w:rsidR="0013237E" w14:paraId="3E7C8540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E82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П, п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6CC6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</w:tr>
      <w:tr w:rsidR="0013237E" w14:paraId="27F36041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CF93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Р, р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826C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R, r</w:t>
            </w:r>
          </w:p>
        </w:tc>
      </w:tr>
      <w:tr w:rsidR="0013237E" w14:paraId="6B640BC0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0628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89E5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S, s</w:t>
            </w:r>
          </w:p>
        </w:tc>
      </w:tr>
      <w:tr w:rsidR="0013237E" w14:paraId="6BD4609D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3C4C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Т, т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1D6A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T, t</w:t>
            </w:r>
          </w:p>
        </w:tc>
      </w:tr>
      <w:tr w:rsidR="0013237E" w14:paraId="26151CA8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5DB9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У, у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7514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13237E" w14:paraId="2182F725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1E3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Ф, ф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0A6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F, f</w:t>
            </w:r>
          </w:p>
        </w:tc>
      </w:tr>
      <w:tr w:rsidR="0013237E" w14:paraId="0204192C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FA1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Х, х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3DC8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</w:p>
        </w:tc>
      </w:tr>
      <w:tr w:rsidR="0013237E" w14:paraId="42BBEE58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55A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Ц, ц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732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</w:tr>
      <w:tr w:rsidR="0013237E" w14:paraId="1BD8C62D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88E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Ч, ч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6CA3A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cz</w:t>
            </w:r>
            <w:proofErr w:type="spellEnd"/>
          </w:p>
        </w:tc>
      </w:tr>
      <w:tr w:rsidR="0013237E" w14:paraId="616CEB52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5B2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Ш, ш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1BB57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</w:t>
            </w:r>
            <w:proofErr w:type="spellEnd"/>
          </w:p>
        </w:tc>
      </w:tr>
      <w:tr w:rsidR="0013237E" w14:paraId="42EAD509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C863A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Щ, щ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625F3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szcz</w:t>
            </w:r>
            <w:proofErr w:type="spellEnd"/>
          </w:p>
        </w:tc>
      </w:tr>
      <w:tr w:rsidR="0013237E" w14:paraId="1D401575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9A8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Ъ, ъ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4FCB8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  <w:tr w:rsidR="0013237E" w14:paraId="016B1CE2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F19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Ы, ы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7D74A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13237E" w14:paraId="472BC825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CC44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Ь, ь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0F1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΄ - znak zmiękczenia; znak jest pomijany, gdy występuje po Л, Ж, Ш, Щ oraz przed samogłoską</w:t>
            </w:r>
          </w:p>
        </w:tc>
      </w:tr>
      <w:tr w:rsidR="0013237E" w14:paraId="48441DED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057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Э, э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6248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</w:tr>
      <w:tr w:rsidR="0013237E" w14:paraId="27B12C04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CE8A8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Ю, ю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73E2" w14:textId="77777777" w:rsidR="0013237E" w:rsidRDefault="000516B5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- na początku wyrazu oraz po samogłoskach i po ь, ъ</w:t>
            </w:r>
          </w:p>
          <w:p w14:paraId="198892E0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>2) u - po Л</w:t>
            </w:r>
          </w:p>
          <w:p w14:paraId="277752D3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iu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13237E" w14:paraId="2118A3CC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543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Я, я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6B09B" w14:textId="77777777" w:rsidR="0013237E" w:rsidRDefault="000516B5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Ja,ja</w:t>
            </w:r>
            <w:proofErr w:type="spellEnd"/>
            <w:r>
              <w:rPr>
                <w:color w:val="000000"/>
              </w:rPr>
              <w:t xml:space="preserve"> - na początku wyrazu oraz po samogłoskach i po ь, ъ</w:t>
            </w:r>
          </w:p>
          <w:p w14:paraId="7101FB3A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>2) a - po Л</w:t>
            </w:r>
          </w:p>
          <w:p w14:paraId="740FE6DD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13237E" w14:paraId="39235469" w14:textId="7777777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09829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A2893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</w:tbl>
    <w:p w14:paraId="1B6A2527" w14:textId="77777777" w:rsidR="0013237E" w:rsidRDefault="0013237E">
      <w:pPr>
        <w:spacing w:after="0"/>
      </w:pPr>
    </w:p>
    <w:p w14:paraId="521FF6F3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2F51A171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69AB4BBB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6B854369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7278045C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014C28F3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61CB9890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5AA8C58C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17AF6D1E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3FF9E8E5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71688097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511A142B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7084A470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2BA54F54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7FE1200E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7A97B16B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287E4B49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101AFB46" w14:textId="77777777" w:rsidR="00BF0583" w:rsidRDefault="00BF0583">
      <w:pPr>
        <w:spacing w:before="89" w:after="0"/>
        <w:jc w:val="center"/>
        <w:rPr>
          <w:b/>
          <w:color w:val="000000"/>
        </w:rPr>
      </w:pPr>
    </w:p>
    <w:p w14:paraId="76267867" w14:textId="77777777" w:rsidR="0013237E" w:rsidRDefault="000516B5">
      <w:pPr>
        <w:spacing w:before="89" w:after="0"/>
        <w:jc w:val="center"/>
      </w:pPr>
      <w:r>
        <w:rPr>
          <w:b/>
          <w:color w:val="000000"/>
        </w:rPr>
        <w:lastRenderedPageBreak/>
        <w:t>ZAŁĄCZNIK Nr  5</w:t>
      </w:r>
    </w:p>
    <w:p w14:paraId="3CE60EAA" w14:textId="77777777" w:rsidR="0013237E" w:rsidRDefault="000516B5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UKRAIŃSKIEJ, ZAPISANYCH W ALFABECIE UKRAIŃSKIM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04"/>
        <w:gridCol w:w="5538"/>
      </w:tblGrid>
      <w:tr w:rsidR="0013237E" w14:paraId="1CF876A9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D645A" w14:textId="77777777" w:rsidR="0013237E" w:rsidRDefault="000516B5">
            <w:pPr>
              <w:spacing w:after="0"/>
              <w:jc w:val="both"/>
            </w:pPr>
            <w:r>
              <w:rPr>
                <w:b/>
                <w:color w:val="000000"/>
              </w:rPr>
              <w:t>Znaki alfabetu ukraińskiego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FAD4F" w14:textId="77777777" w:rsidR="0013237E" w:rsidRDefault="000516B5">
            <w:pPr>
              <w:spacing w:after="0"/>
              <w:jc w:val="both"/>
            </w:pPr>
            <w:r>
              <w:rPr>
                <w:b/>
                <w:color w:val="000000"/>
              </w:rPr>
              <w:t>Znaki alfabetu polskiego</w:t>
            </w:r>
          </w:p>
        </w:tc>
      </w:tr>
      <w:tr w:rsidR="0013237E" w14:paraId="281AC834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E56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2FC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</w:tr>
      <w:tr w:rsidR="0013237E" w14:paraId="728E6C3B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F346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Б, б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93DA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B, b</w:t>
            </w:r>
          </w:p>
        </w:tc>
      </w:tr>
      <w:tr w:rsidR="0013237E" w14:paraId="35D94167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015A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В, в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C584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W, w</w:t>
            </w:r>
          </w:p>
        </w:tc>
      </w:tr>
      <w:tr w:rsidR="0013237E" w14:paraId="778BE91A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EEE3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Г, г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4F5F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H, h</w:t>
            </w:r>
          </w:p>
        </w:tc>
      </w:tr>
      <w:tr w:rsidR="0013237E" w14:paraId="4F990BEE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806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Ѓ, ѓ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05D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G, g</w:t>
            </w:r>
          </w:p>
        </w:tc>
      </w:tr>
      <w:tr w:rsidR="0013237E" w14:paraId="2388ED06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88F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Д, д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368D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D, d</w:t>
            </w:r>
          </w:p>
        </w:tc>
      </w:tr>
      <w:tr w:rsidR="0013237E" w14:paraId="7802EC2D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9C383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E6B9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</w:tr>
      <w:tr w:rsidR="0013237E" w14:paraId="5829474B" w14:textId="77777777">
        <w:trPr>
          <w:trHeight w:val="30"/>
          <w:tblCellSpacing w:w="0" w:type="auto"/>
        </w:trPr>
        <w:tc>
          <w:tcPr>
            <w:tcW w:w="48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768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Є, є</w:t>
            </w:r>
          </w:p>
        </w:tc>
        <w:tc>
          <w:tcPr>
            <w:tcW w:w="856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0BF4" w14:textId="77777777" w:rsidR="0013237E" w:rsidRDefault="000516B5">
            <w:pPr>
              <w:spacing w:after="0"/>
            </w:pPr>
            <w:r>
              <w:rPr>
                <w:color w:val="000000"/>
              </w:rPr>
              <w:t xml:space="preserve">1) Je, je - na początku wyrazu, po samogłoskach i po </w:t>
            </w:r>
          </w:p>
          <w:p w14:paraId="79CD685A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>ъ, ь</w:t>
            </w:r>
          </w:p>
        </w:tc>
      </w:tr>
      <w:tr w:rsidR="0013237E" w14:paraId="3631B4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A0F92A" w14:textId="77777777" w:rsidR="0013237E" w:rsidRDefault="0013237E"/>
        </w:tc>
        <w:tc>
          <w:tcPr>
            <w:tcW w:w="856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38FD5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2) e - po Л</w:t>
            </w:r>
          </w:p>
        </w:tc>
      </w:tr>
      <w:tr w:rsidR="0013237E" w14:paraId="0E51EA8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E5547C" w14:textId="77777777" w:rsidR="0013237E" w:rsidRDefault="0013237E"/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6DA5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13237E" w14:paraId="2765FDFE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2BF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Ж, ж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38F8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Ż, ż</w:t>
            </w:r>
          </w:p>
        </w:tc>
      </w:tr>
      <w:tr w:rsidR="0013237E" w14:paraId="35409840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CBD9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З, з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FDC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Z, z</w:t>
            </w:r>
          </w:p>
        </w:tc>
      </w:tr>
      <w:tr w:rsidR="0013237E" w14:paraId="24E858EE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9F8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И, и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B995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13237E" w14:paraId="147EEF47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6719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EC3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</w:tr>
      <w:tr w:rsidR="0013237E" w14:paraId="1CFEE70A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332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Ï, ï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E7B5A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Ji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ji</w:t>
            </w:r>
            <w:proofErr w:type="spellEnd"/>
          </w:p>
        </w:tc>
      </w:tr>
      <w:tr w:rsidR="0013237E" w14:paraId="6112DCE6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3F13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Й, й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AB0F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J, j</w:t>
            </w:r>
          </w:p>
        </w:tc>
      </w:tr>
      <w:tr w:rsidR="0013237E" w14:paraId="1A02042B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14B1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К, к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B25B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K, k</w:t>
            </w:r>
          </w:p>
        </w:tc>
      </w:tr>
      <w:tr w:rsidR="0013237E" w14:paraId="1A47CB64" w14:textId="77777777">
        <w:trPr>
          <w:trHeight w:val="30"/>
          <w:tblCellSpacing w:w="0" w:type="auto"/>
        </w:trPr>
        <w:tc>
          <w:tcPr>
            <w:tcW w:w="48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6ABAE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Л, л</w:t>
            </w:r>
          </w:p>
        </w:tc>
        <w:tc>
          <w:tcPr>
            <w:tcW w:w="856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05A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1) L, l - przed я, ю, ь</w:t>
            </w:r>
          </w:p>
        </w:tc>
      </w:tr>
      <w:tr w:rsidR="0013237E" w14:paraId="71D4DDF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527360" w14:textId="77777777" w:rsidR="0013237E" w:rsidRDefault="0013237E"/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FE9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2) Ł, ł - w pozostałych przypadkach</w:t>
            </w:r>
          </w:p>
        </w:tc>
      </w:tr>
      <w:tr w:rsidR="0013237E" w14:paraId="3470A2E1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71F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М, м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F87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M, m</w:t>
            </w:r>
          </w:p>
        </w:tc>
      </w:tr>
      <w:tr w:rsidR="0013237E" w14:paraId="2AC1DD04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6DA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Н, н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5AD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N, n</w:t>
            </w:r>
          </w:p>
        </w:tc>
      </w:tr>
      <w:tr w:rsidR="0013237E" w14:paraId="78C88E66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BB2A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3CD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</w:tr>
      <w:tr w:rsidR="0013237E" w14:paraId="7867E723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BCE0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П, п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AD65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</w:tr>
      <w:tr w:rsidR="0013237E" w14:paraId="11BBFA90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15D6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190C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R, r</w:t>
            </w:r>
          </w:p>
        </w:tc>
      </w:tr>
      <w:tr w:rsidR="0013237E" w14:paraId="2E972402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18B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EDD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S, s</w:t>
            </w:r>
          </w:p>
        </w:tc>
      </w:tr>
      <w:tr w:rsidR="0013237E" w14:paraId="21008466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29B4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Т, т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5DB7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T, t</w:t>
            </w:r>
          </w:p>
        </w:tc>
      </w:tr>
      <w:tr w:rsidR="0013237E" w14:paraId="07D72B80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0AA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У, у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95F1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13237E" w14:paraId="1BDEB943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8505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Ф, ф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80182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F, f</w:t>
            </w:r>
          </w:p>
        </w:tc>
      </w:tr>
      <w:tr w:rsidR="0013237E" w14:paraId="29451166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5FB6F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X, x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B9EBA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</w:p>
        </w:tc>
      </w:tr>
      <w:tr w:rsidR="0013237E" w14:paraId="0BDD4ABD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490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Ц, ц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61C3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</w:tr>
      <w:tr w:rsidR="0013237E" w14:paraId="727D0C9D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E06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Ч, ч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45B4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cz</w:t>
            </w:r>
            <w:proofErr w:type="spellEnd"/>
          </w:p>
        </w:tc>
      </w:tr>
      <w:tr w:rsidR="0013237E" w14:paraId="53C959B2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D78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Ш, ш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F0116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</w:t>
            </w:r>
            <w:proofErr w:type="spellEnd"/>
          </w:p>
        </w:tc>
      </w:tr>
      <w:tr w:rsidR="0013237E" w14:paraId="263A3272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2DE0C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Щ, щ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7124" w14:textId="77777777" w:rsidR="0013237E" w:rsidRDefault="000516B5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szcz</w:t>
            </w:r>
            <w:proofErr w:type="spellEnd"/>
          </w:p>
        </w:tc>
      </w:tr>
      <w:tr w:rsidR="0013237E" w14:paraId="55F6CA40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DF404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Ь, ь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049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</w:tr>
      <w:tr w:rsidR="0013237E" w14:paraId="03A16BBE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CD17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Ю, ю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DF560" w14:textId="77777777" w:rsidR="0013237E" w:rsidRDefault="000516B5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- na początku wyrazu oraz po samogłoskach</w:t>
            </w:r>
          </w:p>
          <w:p w14:paraId="02BB2DD5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>2) u - po Л</w:t>
            </w:r>
          </w:p>
          <w:p w14:paraId="61DA0291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iu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13237E" w14:paraId="4FC1A8DF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1430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Я, я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702B" w14:textId="77777777" w:rsidR="0013237E" w:rsidRDefault="000516B5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Ja,ja</w:t>
            </w:r>
            <w:proofErr w:type="spellEnd"/>
            <w:r>
              <w:rPr>
                <w:color w:val="000000"/>
              </w:rPr>
              <w:t xml:space="preserve"> - na początku wyrazu oraz po samogłoskach</w:t>
            </w:r>
          </w:p>
          <w:p w14:paraId="192A0FB2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>2) a - po Л</w:t>
            </w:r>
          </w:p>
          <w:p w14:paraId="7DA8CCB1" w14:textId="77777777" w:rsidR="0013237E" w:rsidRDefault="000516B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13237E" w14:paraId="4093D15B" w14:textId="7777777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558B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89DD" w14:textId="77777777" w:rsidR="0013237E" w:rsidRDefault="000516B5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</w:tbl>
    <w:p w14:paraId="01D36362" w14:textId="77777777" w:rsidR="0013237E" w:rsidRDefault="0013237E">
      <w:pPr>
        <w:spacing w:after="0"/>
      </w:pPr>
    </w:p>
    <w:sectPr w:rsidR="001323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E15"/>
    <w:multiLevelType w:val="multilevel"/>
    <w:tmpl w:val="9D36C31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37E"/>
    <w:rsid w:val="000516B5"/>
    <w:rsid w:val="00120983"/>
    <w:rsid w:val="0013237E"/>
    <w:rsid w:val="002049A8"/>
    <w:rsid w:val="00B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E6EF1"/>
  <w15:docId w15:val="{AA544873-3C68-448A-B02E-E76B678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Tomasz Bogucki</cp:lastModifiedBy>
  <cp:revision>5</cp:revision>
  <dcterms:created xsi:type="dcterms:W3CDTF">2022-03-14T10:47:00Z</dcterms:created>
  <dcterms:modified xsi:type="dcterms:W3CDTF">2022-03-15T12:09:00Z</dcterms:modified>
</cp:coreProperties>
</file>